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75986" w14:textId="0EE59C1C" w:rsidR="000202A0" w:rsidRPr="00D3405F" w:rsidRDefault="00302A47" w:rsidP="00D3405F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05F">
        <w:rPr>
          <w:rFonts w:ascii="Times New Roman" w:eastAsia="宋体" w:hAnsi="Times New Roman" w:cs="Times New Roman"/>
          <w:sz w:val="24"/>
          <w:szCs w:val="24"/>
        </w:rPr>
        <w:t>Additional file 1.</w:t>
      </w:r>
      <w:r w:rsidR="00B77C3F" w:rsidRPr="00D3405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63EDF" w:rsidRPr="00D3405F">
        <w:rPr>
          <w:rFonts w:ascii="Times New Roman" w:eastAsia="宋体" w:hAnsi="Times New Roman" w:cs="Times New Roman"/>
          <w:sz w:val="24"/>
          <w:szCs w:val="24"/>
        </w:rPr>
        <w:t>The</w:t>
      </w:r>
      <w:r w:rsidR="000202A0" w:rsidRPr="00D3405F">
        <w:rPr>
          <w:rFonts w:ascii="Times New Roman" w:eastAsia="宋体" w:hAnsi="Times New Roman" w:cs="Times New Roman"/>
          <w:sz w:val="24"/>
          <w:szCs w:val="24"/>
        </w:rPr>
        <w:t xml:space="preserve"> regions and batch numbers of six </w:t>
      </w:r>
      <w:r w:rsidR="00934CA4" w:rsidRPr="00D3405F">
        <w:rPr>
          <w:rFonts w:ascii="Times New Roman" w:eastAsia="宋体" w:hAnsi="Times New Roman" w:cs="Times New Roman"/>
          <w:sz w:val="24"/>
          <w:szCs w:val="24"/>
        </w:rPr>
        <w:t>herb</w:t>
      </w:r>
      <w:r w:rsidR="000202A0" w:rsidRPr="00D3405F">
        <w:rPr>
          <w:rFonts w:ascii="Times New Roman" w:eastAsia="宋体" w:hAnsi="Times New Roman" w:cs="Times New Roman"/>
          <w:sz w:val="24"/>
          <w:szCs w:val="24"/>
        </w:rPr>
        <w:t>s</w:t>
      </w:r>
    </w:p>
    <w:tbl>
      <w:tblPr>
        <w:tblStyle w:val="a7"/>
        <w:tblW w:w="15296" w:type="dxa"/>
        <w:tblInd w:w="-4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5"/>
        <w:gridCol w:w="735"/>
        <w:gridCol w:w="751"/>
        <w:gridCol w:w="1199"/>
        <w:gridCol w:w="750"/>
        <w:gridCol w:w="600"/>
        <w:gridCol w:w="1199"/>
        <w:gridCol w:w="749"/>
        <w:gridCol w:w="751"/>
        <w:gridCol w:w="900"/>
        <w:gridCol w:w="899"/>
        <w:gridCol w:w="750"/>
        <w:gridCol w:w="1049"/>
        <w:gridCol w:w="750"/>
        <w:gridCol w:w="758"/>
        <w:gridCol w:w="741"/>
        <w:gridCol w:w="900"/>
        <w:gridCol w:w="750"/>
      </w:tblGrid>
      <w:tr w:rsidR="000202A0" w:rsidRPr="00BB5B19" w14:paraId="6A6688AD" w14:textId="77777777" w:rsidTr="00DA595F">
        <w:trPr>
          <w:trHeight w:val="403"/>
        </w:trPr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23BB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A247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4BCA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6E01C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072E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4F4D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2A02B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D7825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F181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C332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412C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01BA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1AF9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9BFC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BEBDD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5895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2D433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Batch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C3A390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No.</w:t>
            </w:r>
          </w:p>
        </w:tc>
      </w:tr>
      <w:tr w:rsidR="000202A0" w:rsidRPr="00BB5B19" w14:paraId="1CFCB704" w14:textId="77777777" w:rsidTr="00DA595F">
        <w:trPr>
          <w:trHeight w:val="403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vAlign w:val="center"/>
          </w:tcPr>
          <w:p w14:paraId="7A964BF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Jingzhou, Sichun Province</w:t>
            </w: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14:paraId="72EDD50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171225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2912E063" w14:textId="134C95E3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5437044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Jianou,Fujing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5DAB776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180402</w:t>
            </w:r>
          </w:p>
        </w:tc>
        <w:tc>
          <w:tcPr>
            <w:tcW w:w="600" w:type="dxa"/>
            <w:tcBorders>
              <w:top w:val="single" w:sz="4" w:space="0" w:color="auto"/>
            </w:tcBorders>
            <w:vAlign w:val="center"/>
          </w:tcPr>
          <w:p w14:paraId="16115875" w14:textId="64730E37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327B3B6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Jiangjin,Chongqing</w:t>
            </w:r>
          </w:p>
        </w:tc>
        <w:tc>
          <w:tcPr>
            <w:tcW w:w="749" w:type="dxa"/>
            <w:tcBorders>
              <w:top w:val="single" w:sz="4" w:space="0" w:color="auto"/>
            </w:tcBorders>
            <w:vAlign w:val="center"/>
          </w:tcPr>
          <w:p w14:paraId="3CA2890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181105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42709F20" w14:textId="169E2F62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75955B9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Yichang,Hubei Province</w:t>
            </w:r>
          </w:p>
        </w:tc>
        <w:tc>
          <w:tcPr>
            <w:tcW w:w="899" w:type="dxa"/>
            <w:tcBorders>
              <w:top w:val="single" w:sz="4" w:space="0" w:color="auto"/>
            </w:tcBorders>
            <w:vAlign w:val="center"/>
          </w:tcPr>
          <w:p w14:paraId="7DE7052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180620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22BD4844" w14:textId="2261A372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vAlign w:val="center"/>
          </w:tcPr>
          <w:p w14:paraId="528A1ADD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Anqiu,Shangdong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1735790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190102</w:t>
            </w: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7971258F" w14:textId="3B90C6BC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sz="4" w:space="0" w:color="auto"/>
            </w:tcBorders>
            <w:vAlign w:val="center"/>
          </w:tcPr>
          <w:p w14:paraId="04BAD03F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Wangyedi,Neimenggu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DD3A69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180415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0BAA3D42" w14:textId="1FDC5D45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0202A0" w:rsidRPr="00BB5B19" w14:paraId="16218C34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2605C41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46412DB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180110</w:t>
            </w:r>
          </w:p>
        </w:tc>
        <w:tc>
          <w:tcPr>
            <w:tcW w:w="751" w:type="dxa"/>
            <w:vAlign w:val="center"/>
          </w:tcPr>
          <w:p w14:paraId="4D842451" w14:textId="47ABD941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9" w:type="dxa"/>
            <w:vMerge/>
            <w:vAlign w:val="center"/>
          </w:tcPr>
          <w:p w14:paraId="617218E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7132622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180610</w:t>
            </w:r>
          </w:p>
        </w:tc>
        <w:tc>
          <w:tcPr>
            <w:tcW w:w="600" w:type="dxa"/>
            <w:vAlign w:val="center"/>
          </w:tcPr>
          <w:p w14:paraId="34ED801D" w14:textId="5A01C860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99" w:type="dxa"/>
            <w:vMerge/>
            <w:vAlign w:val="center"/>
          </w:tcPr>
          <w:p w14:paraId="1658A6B0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61FF72B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181108</w:t>
            </w:r>
          </w:p>
        </w:tc>
        <w:tc>
          <w:tcPr>
            <w:tcW w:w="751" w:type="dxa"/>
            <w:vAlign w:val="center"/>
          </w:tcPr>
          <w:p w14:paraId="1FE0F34F" w14:textId="24A2A083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900" w:type="dxa"/>
            <w:vMerge/>
            <w:vAlign w:val="center"/>
          </w:tcPr>
          <w:p w14:paraId="13E2D7D9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007F518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180311</w:t>
            </w:r>
          </w:p>
        </w:tc>
        <w:tc>
          <w:tcPr>
            <w:tcW w:w="750" w:type="dxa"/>
            <w:vAlign w:val="center"/>
          </w:tcPr>
          <w:p w14:paraId="2F66D27A" w14:textId="16A16699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49" w:type="dxa"/>
            <w:vMerge/>
            <w:vAlign w:val="center"/>
          </w:tcPr>
          <w:p w14:paraId="16A55B87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60B51AC7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181225</w:t>
            </w:r>
          </w:p>
        </w:tc>
        <w:tc>
          <w:tcPr>
            <w:tcW w:w="758" w:type="dxa"/>
            <w:vAlign w:val="center"/>
          </w:tcPr>
          <w:p w14:paraId="1ED1267D" w14:textId="7071B77D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741" w:type="dxa"/>
            <w:vMerge/>
            <w:vAlign w:val="center"/>
          </w:tcPr>
          <w:p w14:paraId="58BE51A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184EDE51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180420</w:t>
            </w:r>
          </w:p>
        </w:tc>
        <w:tc>
          <w:tcPr>
            <w:tcW w:w="750" w:type="dxa"/>
            <w:vAlign w:val="center"/>
          </w:tcPr>
          <w:p w14:paraId="24B385D2" w14:textId="774DFA49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0202A0" w:rsidRPr="00BB5B19" w14:paraId="3CCA1389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200C623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16216C3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180125</w:t>
            </w:r>
          </w:p>
        </w:tc>
        <w:tc>
          <w:tcPr>
            <w:tcW w:w="751" w:type="dxa"/>
            <w:vAlign w:val="center"/>
          </w:tcPr>
          <w:p w14:paraId="1B425533" w14:textId="5B1E55F2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9" w:type="dxa"/>
            <w:vMerge/>
            <w:vAlign w:val="center"/>
          </w:tcPr>
          <w:p w14:paraId="5ACB54B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457E3D2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180502</w:t>
            </w:r>
          </w:p>
        </w:tc>
        <w:tc>
          <w:tcPr>
            <w:tcW w:w="600" w:type="dxa"/>
            <w:vAlign w:val="center"/>
          </w:tcPr>
          <w:p w14:paraId="16FE1735" w14:textId="34E31C8E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99" w:type="dxa"/>
            <w:vMerge/>
            <w:vAlign w:val="center"/>
          </w:tcPr>
          <w:p w14:paraId="2CCD0BA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5144860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181201</w:t>
            </w:r>
          </w:p>
        </w:tc>
        <w:tc>
          <w:tcPr>
            <w:tcW w:w="751" w:type="dxa"/>
            <w:vAlign w:val="center"/>
          </w:tcPr>
          <w:p w14:paraId="4CD72A50" w14:textId="78ABA2C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900" w:type="dxa"/>
            <w:vMerge/>
            <w:vAlign w:val="center"/>
          </w:tcPr>
          <w:p w14:paraId="757F227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295B170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180920</w:t>
            </w:r>
          </w:p>
        </w:tc>
        <w:tc>
          <w:tcPr>
            <w:tcW w:w="750" w:type="dxa"/>
            <w:vAlign w:val="center"/>
          </w:tcPr>
          <w:p w14:paraId="268F9767" w14:textId="4C153445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49" w:type="dxa"/>
            <w:vMerge/>
            <w:vAlign w:val="center"/>
          </w:tcPr>
          <w:p w14:paraId="6DB009CE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1575174E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190103</w:t>
            </w:r>
          </w:p>
        </w:tc>
        <w:tc>
          <w:tcPr>
            <w:tcW w:w="758" w:type="dxa"/>
            <w:vAlign w:val="center"/>
          </w:tcPr>
          <w:p w14:paraId="480BBB5D" w14:textId="6F52D37D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741" w:type="dxa"/>
            <w:vMerge/>
            <w:vAlign w:val="center"/>
          </w:tcPr>
          <w:p w14:paraId="051FC930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2F75E73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180428</w:t>
            </w:r>
          </w:p>
        </w:tc>
        <w:tc>
          <w:tcPr>
            <w:tcW w:w="750" w:type="dxa"/>
            <w:vAlign w:val="center"/>
          </w:tcPr>
          <w:p w14:paraId="59340C56" w14:textId="4046B2FE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0202A0" w:rsidRPr="00BB5B19" w14:paraId="3BA4E54A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2F5C55D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0457237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180210</w:t>
            </w:r>
          </w:p>
        </w:tc>
        <w:tc>
          <w:tcPr>
            <w:tcW w:w="751" w:type="dxa"/>
            <w:vAlign w:val="center"/>
          </w:tcPr>
          <w:p w14:paraId="1DF7F202" w14:textId="23C6A26C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99" w:type="dxa"/>
            <w:vMerge/>
            <w:vAlign w:val="center"/>
          </w:tcPr>
          <w:p w14:paraId="4C0BFA89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0297426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180416</w:t>
            </w:r>
          </w:p>
        </w:tc>
        <w:tc>
          <w:tcPr>
            <w:tcW w:w="600" w:type="dxa"/>
            <w:vAlign w:val="center"/>
          </w:tcPr>
          <w:p w14:paraId="7FD9FFDD" w14:textId="1DADFD0A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99" w:type="dxa"/>
            <w:vMerge/>
            <w:vAlign w:val="center"/>
          </w:tcPr>
          <w:p w14:paraId="6939BAD2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66C0ECA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180815</w:t>
            </w:r>
          </w:p>
        </w:tc>
        <w:tc>
          <w:tcPr>
            <w:tcW w:w="751" w:type="dxa"/>
            <w:vAlign w:val="center"/>
          </w:tcPr>
          <w:p w14:paraId="124448EC" w14:textId="2C1BC915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900" w:type="dxa"/>
            <w:vMerge/>
            <w:vAlign w:val="center"/>
          </w:tcPr>
          <w:p w14:paraId="60AE2F5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155A2F5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180715</w:t>
            </w:r>
          </w:p>
        </w:tc>
        <w:tc>
          <w:tcPr>
            <w:tcW w:w="750" w:type="dxa"/>
            <w:vAlign w:val="center"/>
          </w:tcPr>
          <w:p w14:paraId="3FD7BCB4" w14:textId="152A49E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049" w:type="dxa"/>
            <w:vMerge/>
            <w:vAlign w:val="center"/>
          </w:tcPr>
          <w:p w14:paraId="526F2EE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0E66B11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181220</w:t>
            </w:r>
          </w:p>
        </w:tc>
        <w:tc>
          <w:tcPr>
            <w:tcW w:w="758" w:type="dxa"/>
            <w:vAlign w:val="center"/>
          </w:tcPr>
          <w:p w14:paraId="14A4145A" w14:textId="2655D18C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741" w:type="dxa"/>
            <w:vMerge/>
            <w:vAlign w:val="center"/>
          </w:tcPr>
          <w:p w14:paraId="75AD6A21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18CD5EFD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180512</w:t>
            </w:r>
          </w:p>
        </w:tc>
        <w:tc>
          <w:tcPr>
            <w:tcW w:w="750" w:type="dxa"/>
            <w:vAlign w:val="center"/>
          </w:tcPr>
          <w:p w14:paraId="19C1D213" w14:textId="049672EC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0202A0" w:rsidRPr="00BB5B19" w14:paraId="551C60DA" w14:textId="77777777" w:rsidTr="00263EDF">
        <w:trPr>
          <w:trHeight w:val="403"/>
        </w:trPr>
        <w:tc>
          <w:tcPr>
            <w:tcW w:w="1065" w:type="dxa"/>
            <w:vMerge/>
            <w:tcBorders>
              <w:bottom w:val="single" w:sz="4" w:space="0" w:color="auto"/>
            </w:tcBorders>
            <w:vAlign w:val="center"/>
          </w:tcPr>
          <w:p w14:paraId="3FFD1F2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6CA1CC4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180225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16268BD9" w14:textId="5A53D1AF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99" w:type="dxa"/>
            <w:vMerge/>
            <w:tcBorders>
              <w:bottom w:val="single" w:sz="4" w:space="0" w:color="auto"/>
            </w:tcBorders>
            <w:vAlign w:val="center"/>
          </w:tcPr>
          <w:p w14:paraId="5FCFC56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40D48B0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180516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4E79059" w14:textId="10EDBBCD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99" w:type="dxa"/>
            <w:vMerge/>
            <w:tcBorders>
              <w:bottom w:val="single" w:sz="4" w:space="0" w:color="auto"/>
            </w:tcBorders>
            <w:vAlign w:val="center"/>
          </w:tcPr>
          <w:p w14:paraId="32996E4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 w14:paraId="4327E89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180818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6D11CF8D" w14:textId="6C713C17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</w:tcPr>
          <w:p w14:paraId="5F543BF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  <w:vAlign w:val="center"/>
          </w:tcPr>
          <w:p w14:paraId="3D8E958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181010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220A56F9" w14:textId="6940BD46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049" w:type="dxa"/>
            <w:vMerge/>
            <w:tcBorders>
              <w:bottom w:val="single" w:sz="4" w:space="0" w:color="auto"/>
            </w:tcBorders>
            <w:vAlign w:val="center"/>
          </w:tcPr>
          <w:p w14:paraId="01B7518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70BF249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181228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6FEBCDC9" w14:textId="59F7A27D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741" w:type="dxa"/>
            <w:vMerge/>
            <w:tcBorders>
              <w:bottom w:val="single" w:sz="4" w:space="0" w:color="auto"/>
            </w:tcBorders>
            <w:vAlign w:val="center"/>
          </w:tcPr>
          <w:p w14:paraId="44427E72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45F9C0F1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180515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196BBC1D" w14:textId="5A37C2D2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0202A0" w:rsidRPr="00BB5B19" w14:paraId="5FF38B02" w14:textId="77777777" w:rsidTr="00263EDF">
        <w:trPr>
          <w:trHeight w:val="403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vAlign w:val="center"/>
          </w:tcPr>
          <w:p w14:paraId="3CBC6D8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Nantong, Jiangsu Province</w:t>
            </w: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14:paraId="23C1AD5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180405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58234396" w14:textId="00F1F78C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5BE4A3B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Nanping,Fujing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6D687AB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180710</w:t>
            </w:r>
          </w:p>
        </w:tc>
        <w:tc>
          <w:tcPr>
            <w:tcW w:w="600" w:type="dxa"/>
            <w:tcBorders>
              <w:top w:val="single" w:sz="4" w:space="0" w:color="auto"/>
            </w:tcBorders>
            <w:vAlign w:val="center"/>
          </w:tcPr>
          <w:p w14:paraId="5C39A2C3" w14:textId="40813793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2A2607A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Zhangshu,Jiangxi Province</w:t>
            </w:r>
          </w:p>
        </w:tc>
        <w:tc>
          <w:tcPr>
            <w:tcW w:w="749" w:type="dxa"/>
            <w:tcBorders>
              <w:top w:val="single" w:sz="4" w:space="0" w:color="auto"/>
            </w:tcBorders>
            <w:vAlign w:val="center"/>
          </w:tcPr>
          <w:p w14:paraId="1000725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180610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7C2EC020" w14:textId="61759A21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288D93F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Dongyang,Zhejiang Province</w:t>
            </w:r>
          </w:p>
        </w:tc>
        <w:tc>
          <w:tcPr>
            <w:tcW w:w="899" w:type="dxa"/>
            <w:tcBorders>
              <w:top w:val="single" w:sz="4" w:space="0" w:color="auto"/>
            </w:tcBorders>
            <w:vAlign w:val="center"/>
          </w:tcPr>
          <w:p w14:paraId="5A73679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1807005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1859F069" w14:textId="5D49182F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vAlign w:val="center"/>
          </w:tcPr>
          <w:p w14:paraId="4D68BCD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Changyi,Shangdong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462175FF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190102</w:t>
            </w: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0CB89513" w14:textId="7E58E682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741" w:type="dxa"/>
            <w:vMerge w:val="restart"/>
            <w:tcBorders>
              <w:top w:val="single" w:sz="4" w:space="0" w:color="auto"/>
            </w:tcBorders>
            <w:vAlign w:val="center"/>
          </w:tcPr>
          <w:p w14:paraId="203BC0C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Eqianqi,Neimenggu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F5FB26B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170906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054C6CB8" w14:textId="4D3ED550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0202A0" w:rsidRPr="00BB5B19" w14:paraId="3385DAB6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1D28C67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4052649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180420</w:t>
            </w:r>
          </w:p>
        </w:tc>
        <w:tc>
          <w:tcPr>
            <w:tcW w:w="751" w:type="dxa"/>
            <w:vAlign w:val="center"/>
          </w:tcPr>
          <w:p w14:paraId="33E92EB9" w14:textId="1F3DE867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99" w:type="dxa"/>
            <w:vMerge/>
            <w:vAlign w:val="center"/>
          </w:tcPr>
          <w:p w14:paraId="13B2487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3992241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180910</w:t>
            </w:r>
          </w:p>
        </w:tc>
        <w:tc>
          <w:tcPr>
            <w:tcW w:w="600" w:type="dxa"/>
            <w:vAlign w:val="center"/>
          </w:tcPr>
          <w:p w14:paraId="367E742C" w14:textId="3A8A0D6D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99" w:type="dxa"/>
            <w:vMerge/>
            <w:vAlign w:val="center"/>
          </w:tcPr>
          <w:p w14:paraId="2C3B8737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02BF0A8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180611</w:t>
            </w:r>
          </w:p>
        </w:tc>
        <w:tc>
          <w:tcPr>
            <w:tcW w:w="751" w:type="dxa"/>
            <w:vAlign w:val="center"/>
          </w:tcPr>
          <w:p w14:paraId="76044DDC" w14:textId="539F163F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00" w:type="dxa"/>
            <w:vMerge/>
            <w:vAlign w:val="center"/>
          </w:tcPr>
          <w:p w14:paraId="1E2BE93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159D8F0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1809010</w:t>
            </w:r>
          </w:p>
        </w:tc>
        <w:tc>
          <w:tcPr>
            <w:tcW w:w="750" w:type="dxa"/>
            <w:vAlign w:val="center"/>
          </w:tcPr>
          <w:p w14:paraId="58841EE2" w14:textId="03C1FEA6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049" w:type="dxa"/>
            <w:vMerge/>
            <w:vAlign w:val="center"/>
          </w:tcPr>
          <w:p w14:paraId="5FA1B82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5A230AF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181226</w:t>
            </w:r>
          </w:p>
        </w:tc>
        <w:tc>
          <w:tcPr>
            <w:tcW w:w="758" w:type="dxa"/>
            <w:vAlign w:val="center"/>
          </w:tcPr>
          <w:p w14:paraId="0D6841D5" w14:textId="359BCBBE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41" w:type="dxa"/>
            <w:vMerge/>
            <w:vAlign w:val="center"/>
          </w:tcPr>
          <w:p w14:paraId="73B2404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1858AA9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170915</w:t>
            </w:r>
          </w:p>
        </w:tc>
        <w:tc>
          <w:tcPr>
            <w:tcW w:w="750" w:type="dxa"/>
            <w:vAlign w:val="center"/>
          </w:tcPr>
          <w:p w14:paraId="1C95A273" w14:textId="19D4107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0202A0" w:rsidRPr="00BB5B19" w14:paraId="1C0D3A85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3124562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5A09EE6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180505</w:t>
            </w:r>
          </w:p>
        </w:tc>
        <w:tc>
          <w:tcPr>
            <w:tcW w:w="751" w:type="dxa"/>
            <w:vAlign w:val="center"/>
          </w:tcPr>
          <w:p w14:paraId="4A0CF11D" w14:textId="772B2FC8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9" w:type="dxa"/>
            <w:vMerge/>
            <w:vAlign w:val="center"/>
          </w:tcPr>
          <w:p w14:paraId="6D8AC8B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0043E76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180801</w:t>
            </w:r>
          </w:p>
        </w:tc>
        <w:tc>
          <w:tcPr>
            <w:tcW w:w="600" w:type="dxa"/>
            <w:vAlign w:val="center"/>
          </w:tcPr>
          <w:p w14:paraId="481063A8" w14:textId="5D41D2C8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99" w:type="dxa"/>
            <w:vMerge/>
            <w:vAlign w:val="center"/>
          </w:tcPr>
          <w:p w14:paraId="37CC01B2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2869CD7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180612</w:t>
            </w:r>
          </w:p>
        </w:tc>
        <w:tc>
          <w:tcPr>
            <w:tcW w:w="751" w:type="dxa"/>
            <w:vAlign w:val="center"/>
          </w:tcPr>
          <w:p w14:paraId="7DFC838E" w14:textId="473E4F6A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00" w:type="dxa"/>
            <w:vMerge/>
            <w:vAlign w:val="center"/>
          </w:tcPr>
          <w:p w14:paraId="5B4FCE4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1FAA599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1804011</w:t>
            </w:r>
          </w:p>
        </w:tc>
        <w:tc>
          <w:tcPr>
            <w:tcW w:w="750" w:type="dxa"/>
            <w:vAlign w:val="center"/>
          </w:tcPr>
          <w:p w14:paraId="653B7B66" w14:textId="3790F550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049" w:type="dxa"/>
            <w:vMerge/>
            <w:vAlign w:val="center"/>
          </w:tcPr>
          <w:p w14:paraId="35F9E2D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4E7FB2A3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181217</w:t>
            </w:r>
          </w:p>
        </w:tc>
        <w:tc>
          <w:tcPr>
            <w:tcW w:w="758" w:type="dxa"/>
            <w:vAlign w:val="center"/>
          </w:tcPr>
          <w:p w14:paraId="13F4E5F8" w14:textId="2D09B766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741" w:type="dxa"/>
            <w:vMerge/>
            <w:vAlign w:val="center"/>
          </w:tcPr>
          <w:p w14:paraId="35270AE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35D9EF0C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170920</w:t>
            </w:r>
          </w:p>
        </w:tc>
        <w:tc>
          <w:tcPr>
            <w:tcW w:w="750" w:type="dxa"/>
            <w:vAlign w:val="center"/>
          </w:tcPr>
          <w:p w14:paraId="04B482DE" w14:textId="4C291412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0202A0" w:rsidRPr="00BB5B19" w14:paraId="04A10DBB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428AB8D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5EE0DBC0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180605</w:t>
            </w:r>
          </w:p>
        </w:tc>
        <w:tc>
          <w:tcPr>
            <w:tcW w:w="751" w:type="dxa"/>
            <w:vAlign w:val="center"/>
          </w:tcPr>
          <w:p w14:paraId="735B4CEF" w14:textId="5B354B1F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99" w:type="dxa"/>
            <w:vMerge/>
            <w:vAlign w:val="center"/>
          </w:tcPr>
          <w:p w14:paraId="10A3542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64E02239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181101</w:t>
            </w:r>
          </w:p>
        </w:tc>
        <w:tc>
          <w:tcPr>
            <w:tcW w:w="600" w:type="dxa"/>
            <w:vAlign w:val="center"/>
          </w:tcPr>
          <w:p w14:paraId="058DDE8B" w14:textId="57327C09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99" w:type="dxa"/>
            <w:vMerge/>
            <w:vAlign w:val="center"/>
          </w:tcPr>
          <w:p w14:paraId="2E9F3B4F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2DB3241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180613</w:t>
            </w:r>
          </w:p>
        </w:tc>
        <w:tc>
          <w:tcPr>
            <w:tcW w:w="751" w:type="dxa"/>
            <w:vAlign w:val="center"/>
          </w:tcPr>
          <w:p w14:paraId="4C7D1AEA" w14:textId="18AEC6A5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900" w:type="dxa"/>
            <w:vMerge/>
            <w:vAlign w:val="center"/>
          </w:tcPr>
          <w:p w14:paraId="767E6D8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6B3DC5A9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180816</w:t>
            </w:r>
          </w:p>
        </w:tc>
        <w:tc>
          <w:tcPr>
            <w:tcW w:w="750" w:type="dxa"/>
            <w:vAlign w:val="center"/>
          </w:tcPr>
          <w:p w14:paraId="3BD4E5F2" w14:textId="151A7A0A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049" w:type="dxa"/>
            <w:vMerge/>
            <w:vAlign w:val="center"/>
          </w:tcPr>
          <w:p w14:paraId="71865100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48DE4FE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181229</w:t>
            </w:r>
          </w:p>
        </w:tc>
        <w:tc>
          <w:tcPr>
            <w:tcW w:w="758" w:type="dxa"/>
            <w:vAlign w:val="center"/>
          </w:tcPr>
          <w:p w14:paraId="13AC4822" w14:textId="2F8EB5A3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741" w:type="dxa"/>
            <w:vMerge/>
            <w:vAlign w:val="center"/>
          </w:tcPr>
          <w:p w14:paraId="5357F374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70237E5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170926</w:t>
            </w:r>
          </w:p>
        </w:tc>
        <w:tc>
          <w:tcPr>
            <w:tcW w:w="750" w:type="dxa"/>
            <w:vAlign w:val="center"/>
          </w:tcPr>
          <w:p w14:paraId="1CB270E0" w14:textId="4B17E4B4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0202A0" w:rsidRPr="00BB5B19" w14:paraId="42766373" w14:textId="77777777" w:rsidTr="00263EDF">
        <w:trPr>
          <w:trHeight w:val="403"/>
        </w:trPr>
        <w:tc>
          <w:tcPr>
            <w:tcW w:w="1065" w:type="dxa"/>
            <w:vMerge/>
            <w:tcBorders>
              <w:bottom w:val="single" w:sz="4" w:space="0" w:color="auto"/>
            </w:tcBorders>
            <w:vAlign w:val="center"/>
          </w:tcPr>
          <w:p w14:paraId="319875E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tcBorders>
              <w:bottom w:val="single" w:sz="4" w:space="0" w:color="auto"/>
            </w:tcBorders>
            <w:vAlign w:val="center"/>
          </w:tcPr>
          <w:p w14:paraId="40F111B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180520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7B42572C" w14:textId="7756B0C1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99" w:type="dxa"/>
            <w:vMerge/>
            <w:tcBorders>
              <w:bottom w:val="single" w:sz="4" w:space="0" w:color="auto"/>
            </w:tcBorders>
            <w:vAlign w:val="center"/>
          </w:tcPr>
          <w:p w14:paraId="3B17392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04F97FD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181010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72AA24AF" w14:textId="4CA73393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99" w:type="dxa"/>
            <w:vMerge/>
            <w:tcBorders>
              <w:bottom w:val="single" w:sz="4" w:space="0" w:color="auto"/>
            </w:tcBorders>
            <w:vAlign w:val="center"/>
          </w:tcPr>
          <w:p w14:paraId="044E35A7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 w14:paraId="476D06AF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180803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3CA63833" w14:textId="2D10BE17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</w:tcPr>
          <w:p w14:paraId="4FC6C11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tcBorders>
              <w:bottom w:val="single" w:sz="4" w:space="0" w:color="auto"/>
            </w:tcBorders>
            <w:vAlign w:val="center"/>
          </w:tcPr>
          <w:p w14:paraId="16EA4A8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180817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353AC9BB" w14:textId="30060511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49" w:type="dxa"/>
            <w:vMerge/>
            <w:tcBorders>
              <w:bottom w:val="single" w:sz="4" w:space="0" w:color="auto"/>
            </w:tcBorders>
            <w:vAlign w:val="center"/>
          </w:tcPr>
          <w:p w14:paraId="2B59E1D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323A36A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181222</w:t>
            </w:r>
          </w:p>
        </w:tc>
        <w:tc>
          <w:tcPr>
            <w:tcW w:w="758" w:type="dxa"/>
            <w:tcBorders>
              <w:bottom w:val="single" w:sz="4" w:space="0" w:color="auto"/>
            </w:tcBorders>
            <w:vAlign w:val="center"/>
          </w:tcPr>
          <w:p w14:paraId="7E4F3898" w14:textId="3C020794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41" w:type="dxa"/>
            <w:vMerge/>
            <w:tcBorders>
              <w:bottom w:val="single" w:sz="4" w:space="0" w:color="auto"/>
            </w:tcBorders>
            <w:vAlign w:val="center"/>
          </w:tcPr>
          <w:p w14:paraId="403B2B8F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3902EF08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170930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4098D6D4" w14:textId="15FE1F3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0202A0" w:rsidRPr="00BB5B19" w14:paraId="62BF6492" w14:textId="77777777" w:rsidTr="00263EDF">
        <w:trPr>
          <w:trHeight w:val="403"/>
        </w:trPr>
        <w:tc>
          <w:tcPr>
            <w:tcW w:w="1065" w:type="dxa"/>
            <w:vMerge w:val="restart"/>
            <w:tcBorders>
              <w:top w:val="single" w:sz="4" w:space="0" w:color="auto"/>
            </w:tcBorders>
            <w:vAlign w:val="center"/>
          </w:tcPr>
          <w:p w14:paraId="52D203D9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Heze</w:t>
            </w:r>
            <w:proofErr w:type="spellEnd"/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Shangdong</w:t>
            </w:r>
            <w:proofErr w:type="spellEnd"/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Province</w:t>
            </w:r>
          </w:p>
        </w:tc>
        <w:tc>
          <w:tcPr>
            <w:tcW w:w="735" w:type="dxa"/>
            <w:tcBorders>
              <w:top w:val="single" w:sz="4" w:space="0" w:color="auto"/>
            </w:tcBorders>
            <w:vAlign w:val="center"/>
          </w:tcPr>
          <w:p w14:paraId="5DEA8A3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180615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09C4B5B9" w14:textId="362DB7A8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5A7C42F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Jiaxing,Zhejiang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6C21BF8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180410</w:t>
            </w:r>
          </w:p>
        </w:tc>
        <w:tc>
          <w:tcPr>
            <w:tcW w:w="600" w:type="dxa"/>
            <w:tcBorders>
              <w:top w:val="single" w:sz="4" w:space="0" w:color="auto"/>
            </w:tcBorders>
            <w:vAlign w:val="center"/>
          </w:tcPr>
          <w:p w14:paraId="65BD1739" w14:textId="50FC055C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</w:tcBorders>
            <w:vAlign w:val="center"/>
          </w:tcPr>
          <w:p w14:paraId="2230D1AE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Xingan,Jiangxi Province</w:t>
            </w:r>
          </w:p>
        </w:tc>
        <w:tc>
          <w:tcPr>
            <w:tcW w:w="749" w:type="dxa"/>
            <w:tcBorders>
              <w:top w:val="single" w:sz="4" w:space="0" w:color="auto"/>
            </w:tcBorders>
            <w:vAlign w:val="center"/>
          </w:tcPr>
          <w:p w14:paraId="45E8D03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180620</w:t>
            </w:r>
          </w:p>
        </w:tc>
        <w:tc>
          <w:tcPr>
            <w:tcW w:w="751" w:type="dxa"/>
            <w:tcBorders>
              <w:top w:val="single" w:sz="4" w:space="0" w:color="auto"/>
            </w:tcBorders>
            <w:vAlign w:val="center"/>
          </w:tcPr>
          <w:p w14:paraId="0F896757" w14:textId="5B17E0D1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vAlign w:val="center"/>
          </w:tcPr>
          <w:p w14:paraId="254E2A6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Meishan,Sichun Province</w:t>
            </w:r>
          </w:p>
        </w:tc>
        <w:tc>
          <w:tcPr>
            <w:tcW w:w="899" w:type="dxa"/>
            <w:tcBorders>
              <w:top w:val="single" w:sz="4" w:space="0" w:color="auto"/>
            </w:tcBorders>
            <w:vAlign w:val="center"/>
          </w:tcPr>
          <w:p w14:paraId="42BD9B4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181010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7EFB58F8" w14:textId="1987EDE3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49" w:type="dxa"/>
            <w:vMerge w:val="restart"/>
            <w:tcBorders>
              <w:top w:val="single" w:sz="4" w:space="0" w:color="auto"/>
            </w:tcBorders>
            <w:vAlign w:val="center"/>
          </w:tcPr>
          <w:p w14:paraId="0B91224D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Laiwu,Shangdong Province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59DD8F5B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190103</w:t>
            </w:r>
          </w:p>
        </w:tc>
        <w:tc>
          <w:tcPr>
            <w:tcW w:w="758" w:type="dxa"/>
            <w:tcBorders>
              <w:top w:val="single" w:sz="4" w:space="0" w:color="auto"/>
            </w:tcBorders>
            <w:vAlign w:val="center"/>
          </w:tcPr>
          <w:p w14:paraId="23D1766B" w14:textId="014AE33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41" w:type="dxa"/>
            <w:vMerge w:val="restart"/>
            <w:tcBorders>
              <w:top w:val="single" w:sz="4" w:space="0" w:color="auto"/>
            </w:tcBorders>
            <w:vAlign w:val="center"/>
          </w:tcPr>
          <w:p w14:paraId="35B8B0F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Kangjinqi,Neimenggu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096A32F3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170904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4A315CBC" w14:textId="2835A651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0202A0" w:rsidRPr="00BB5B19" w14:paraId="34CA0405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638231C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14BD232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180720</w:t>
            </w:r>
          </w:p>
        </w:tc>
        <w:tc>
          <w:tcPr>
            <w:tcW w:w="751" w:type="dxa"/>
            <w:vAlign w:val="center"/>
          </w:tcPr>
          <w:p w14:paraId="36FA1995" w14:textId="70B9AFFB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99" w:type="dxa"/>
            <w:vMerge/>
            <w:vAlign w:val="center"/>
          </w:tcPr>
          <w:p w14:paraId="33B44C7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26E7055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180425</w:t>
            </w:r>
          </w:p>
        </w:tc>
        <w:tc>
          <w:tcPr>
            <w:tcW w:w="600" w:type="dxa"/>
            <w:vAlign w:val="center"/>
          </w:tcPr>
          <w:p w14:paraId="07C4C1B6" w14:textId="4844E2FC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99" w:type="dxa"/>
            <w:vMerge/>
            <w:vAlign w:val="center"/>
          </w:tcPr>
          <w:p w14:paraId="22481433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423B9B0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180621</w:t>
            </w:r>
          </w:p>
        </w:tc>
        <w:tc>
          <w:tcPr>
            <w:tcW w:w="751" w:type="dxa"/>
            <w:vAlign w:val="center"/>
          </w:tcPr>
          <w:p w14:paraId="03B745B8" w14:textId="533FFBA0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00" w:type="dxa"/>
            <w:vMerge/>
            <w:vAlign w:val="center"/>
          </w:tcPr>
          <w:p w14:paraId="28FA661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292AFCF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181120</w:t>
            </w:r>
          </w:p>
        </w:tc>
        <w:tc>
          <w:tcPr>
            <w:tcW w:w="750" w:type="dxa"/>
            <w:vAlign w:val="center"/>
          </w:tcPr>
          <w:p w14:paraId="713822B7" w14:textId="25896241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49" w:type="dxa"/>
            <w:vMerge/>
            <w:vAlign w:val="center"/>
          </w:tcPr>
          <w:p w14:paraId="1198B826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2ADD526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181230</w:t>
            </w:r>
          </w:p>
        </w:tc>
        <w:tc>
          <w:tcPr>
            <w:tcW w:w="758" w:type="dxa"/>
            <w:vAlign w:val="center"/>
          </w:tcPr>
          <w:p w14:paraId="07AF605D" w14:textId="51409E07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41" w:type="dxa"/>
            <w:vMerge/>
            <w:vAlign w:val="center"/>
          </w:tcPr>
          <w:p w14:paraId="6E107792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8C80731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170905</w:t>
            </w:r>
          </w:p>
        </w:tc>
        <w:tc>
          <w:tcPr>
            <w:tcW w:w="750" w:type="dxa"/>
            <w:vAlign w:val="center"/>
          </w:tcPr>
          <w:p w14:paraId="7CC88CAF" w14:textId="2DAEA0AC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0202A0" w:rsidRPr="00BB5B19" w14:paraId="201E9439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450903C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05E248C7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180715</w:t>
            </w:r>
          </w:p>
        </w:tc>
        <w:tc>
          <w:tcPr>
            <w:tcW w:w="751" w:type="dxa"/>
            <w:vAlign w:val="center"/>
          </w:tcPr>
          <w:p w14:paraId="550EB436" w14:textId="28657C2A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99" w:type="dxa"/>
            <w:vMerge/>
            <w:vAlign w:val="center"/>
          </w:tcPr>
          <w:p w14:paraId="3024651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7F48002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180325</w:t>
            </w:r>
          </w:p>
        </w:tc>
        <w:tc>
          <w:tcPr>
            <w:tcW w:w="600" w:type="dxa"/>
            <w:vAlign w:val="center"/>
          </w:tcPr>
          <w:p w14:paraId="083A79E4" w14:textId="3962841E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99" w:type="dxa"/>
            <w:vMerge/>
            <w:vAlign w:val="center"/>
          </w:tcPr>
          <w:p w14:paraId="4662C96A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56D5BA1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180622</w:t>
            </w:r>
          </w:p>
        </w:tc>
        <w:tc>
          <w:tcPr>
            <w:tcW w:w="751" w:type="dxa"/>
            <w:vAlign w:val="center"/>
          </w:tcPr>
          <w:p w14:paraId="6050718C" w14:textId="50D3A85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00" w:type="dxa"/>
            <w:vMerge/>
            <w:vAlign w:val="center"/>
          </w:tcPr>
          <w:p w14:paraId="0920F15D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4FD826A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180810</w:t>
            </w:r>
          </w:p>
        </w:tc>
        <w:tc>
          <w:tcPr>
            <w:tcW w:w="750" w:type="dxa"/>
            <w:vAlign w:val="center"/>
          </w:tcPr>
          <w:p w14:paraId="32505C91" w14:textId="5087C5BA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49" w:type="dxa"/>
            <w:vMerge/>
            <w:vAlign w:val="center"/>
          </w:tcPr>
          <w:p w14:paraId="4FFBF67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102B6AF5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190101</w:t>
            </w:r>
          </w:p>
        </w:tc>
        <w:tc>
          <w:tcPr>
            <w:tcW w:w="758" w:type="dxa"/>
            <w:vAlign w:val="center"/>
          </w:tcPr>
          <w:p w14:paraId="6CB2FB2A" w14:textId="6541A40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41" w:type="dxa"/>
            <w:vMerge/>
            <w:vAlign w:val="center"/>
          </w:tcPr>
          <w:p w14:paraId="295A6302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B951B2C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170907</w:t>
            </w:r>
          </w:p>
        </w:tc>
        <w:tc>
          <w:tcPr>
            <w:tcW w:w="750" w:type="dxa"/>
            <w:vAlign w:val="center"/>
          </w:tcPr>
          <w:p w14:paraId="7240197C" w14:textId="5E0602D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0202A0" w:rsidRPr="00BB5B19" w14:paraId="6C46EAAD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5029110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527EBD24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180710</w:t>
            </w:r>
          </w:p>
        </w:tc>
        <w:tc>
          <w:tcPr>
            <w:tcW w:w="751" w:type="dxa"/>
            <w:vAlign w:val="center"/>
          </w:tcPr>
          <w:p w14:paraId="632ADD20" w14:textId="6F4A8E6F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99" w:type="dxa"/>
            <w:vMerge/>
            <w:vAlign w:val="center"/>
          </w:tcPr>
          <w:p w14:paraId="7E7206A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77769321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180310</w:t>
            </w:r>
          </w:p>
        </w:tc>
        <w:tc>
          <w:tcPr>
            <w:tcW w:w="600" w:type="dxa"/>
            <w:vAlign w:val="center"/>
          </w:tcPr>
          <w:p w14:paraId="1AF73E12" w14:textId="473D1863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99" w:type="dxa"/>
            <w:vMerge/>
            <w:vAlign w:val="center"/>
          </w:tcPr>
          <w:p w14:paraId="1A14ED5E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2FE2E4C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180612</w:t>
            </w:r>
          </w:p>
        </w:tc>
        <w:tc>
          <w:tcPr>
            <w:tcW w:w="751" w:type="dxa"/>
            <w:vAlign w:val="center"/>
          </w:tcPr>
          <w:p w14:paraId="2E70420C" w14:textId="6552DFA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00" w:type="dxa"/>
            <w:vMerge/>
            <w:vAlign w:val="center"/>
          </w:tcPr>
          <w:p w14:paraId="23A29B55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302DBE9B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180915</w:t>
            </w:r>
          </w:p>
        </w:tc>
        <w:tc>
          <w:tcPr>
            <w:tcW w:w="750" w:type="dxa"/>
            <w:vAlign w:val="center"/>
          </w:tcPr>
          <w:p w14:paraId="65F61906" w14:textId="76CFEB2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49" w:type="dxa"/>
            <w:vMerge/>
            <w:vAlign w:val="center"/>
          </w:tcPr>
          <w:p w14:paraId="2D2AD76B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5F96EE5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181227</w:t>
            </w:r>
          </w:p>
        </w:tc>
        <w:tc>
          <w:tcPr>
            <w:tcW w:w="758" w:type="dxa"/>
            <w:vAlign w:val="center"/>
          </w:tcPr>
          <w:p w14:paraId="3C42BB4D" w14:textId="6CD6DD26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41" w:type="dxa"/>
            <w:vMerge/>
            <w:vAlign w:val="center"/>
          </w:tcPr>
          <w:p w14:paraId="6718532F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2B3C2697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170911</w:t>
            </w:r>
          </w:p>
        </w:tc>
        <w:tc>
          <w:tcPr>
            <w:tcW w:w="750" w:type="dxa"/>
            <w:vAlign w:val="center"/>
          </w:tcPr>
          <w:p w14:paraId="3DA133A4" w14:textId="0726539A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0202A0" w:rsidRPr="00BB5B19" w14:paraId="03BC374E" w14:textId="77777777" w:rsidTr="00DA595F">
        <w:trPr>
          <w:trHeight w:val="403"/>
        </w:trPr>
        <w:tc>
          <w:tcPr>
            <w:tcW w:w="1065" w:type="dxa"/>
            <w:vMerge/>
            <w:vAlign w:val="center"/>
          </w:tcPr>
          <w:p w14:paraId="77A5CF5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5" w:type="dxa"/>
            <w:vAlign w:val="center"/>
          </w:tcPr>
          <w:p w14:paraId="2F10AE1A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180620</w:t>
            </w:r>
          </w:p>
        </w:tc>
        <w:tc>
          <w:tcPr>
            <w:tcW w:w="751" w:type="dxa"/>
            <w:vAlign w:val="center"/>
          </w:tcPr>
          <w:p w14:paraId="2DF3DF68" w14:textId="386D4EEF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BX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99" w:type="dxa"/>
            <w:vMerge/>
            <w:vAlign w:val="center"/>
          </w:tcPr>
          <w:p w14:paraId="7FCE68F3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2C9D401E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180510</w:t>
            </w:r>
          </w:p>
        </w:tc>
        <w:tc>
          <w:tcPr>
            <w:tcW w:w="600" w:type="dxa"/>
            <w:vAlign w:val="center"/>
          </w:tcPr>
          <w:p w14:paraId="27B192E5" w14:textId="01B61D95" w:rsidR="000202A0" w:rsidRPr="00D93D15" w:rsidRDefault="00FC0667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ZR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99" w:type="dxa"/>
            <w:vMerge/>
            <w:vAlign w:val="center"/>
          </w:tcPr>
          <w:p w14:paraId="625D266B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49" w:type="dxa"/>
            <w:vAlign w:val="center"/>
          </w:tcPr>
          <w:p w14:paraId="2A97BECC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180625</w:t>
            </w:r>
          </w:p>
        </w:tc>
        <w:tc>
          <w:tcPr>
            <w:tcW w:w="751" w:type="dxa"/>
            <w:vAlign w:val="center"/>
          </w:tcPr>
          <w:p w14:paraId="1A7F6F7A" w14:textId="3FD2056B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ZS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00" w:type="dxa"/>
            <w:vMerge/>
            <w:vAlign w:val="center"/>
          </w:tcPr>
          <w:p w14:paraId="25E46D38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dxa"/>
            <w:vAlign w:val="center"/>
          </w:tcPr>
          <w:p w14:paraId="473EC546" w14:textId="77777777" w:rsidR="000202A0" w:rsidRPr="00D93D15" w:rsidRDefault="000202A0" w:rsidP="00C70B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181016</w:t>
            </w:r>
          </w:p>
        </w:tc>
        <w:tc>
          <w:tcPr>
            <w:tcW w:w="750" w:type="dxa"/>
            <w:vAlign w:val="center"/>
          </w:tcPr>
          <w:p w14:paraId="4E22F6A8" w14:textId="6233FF06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CP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49" w:type="dxa"/>
            <w:vMerge/>
            <w:vAlign w:val="center"/>
          </w:tcPr>
          <w:p w14:paraId="2E5D57E9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14:paraId="4E02470E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181224</w:t>
            </w:r>
          </w:p>
        </w:tc>
        <w:tc>
          <w:tcPr>
            <w:tcW w:w="758" w:type="dxa"/>
            <w:vAlign w:val="center"/>
          </w:tcPr>
          <w:p w14:paraId="486CD3E1" w14:textId="2C9F75D3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SJ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1" w:type="dxa"/>
            <w:vMerge/>
            <w:vAlign w:val="center"/>
          </w:tcPr>
          <w:p w14:paraId="120938E1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6D7D6ED" w14:textId="77777777" w:rsidR="000202A0" w:rsidRPr="00D93D15" w:rsidRDefault="000202A0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170923</w:t>
            </w:r>
          </w:p>
        </w:tc>
        <w:tc>
          <w:tcPr>
            <w:tcW w:w="750" w:type="dxa"/>
            <w:vAlign w:val="center"/>
          </w:tcPr>
          <w:p w14:paraId="215CE4A4" w14:textId="1E20DE98" w:rsidR="000202A0" w:rsidRPr="00D93D15" w:rsidRDefault="00FC0667" w:rsidP="00C70B08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GC</w:t>
            </w:r>
            <w:r w:rsidR="000202A0" w:rsidRPr="00D93D1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</w:tbl>
    <w:p w14:paraId="67CFBEF2" w14:textId="37F69695" w:rsidR="00B92C8C" w:rsidRDefault="00FC0667" w:rsidP="00D3405F">
      <w:pPr>
        <w:spacing w:line="480" w:lineRule="auto"/>
        <w:jc w:val="left"/>
        <w:rPr>
          <w:rFonts w:ascii="Times New Roman" w:eastAsia="宋体" w:hAnsi="Times New Roman" w:cs="Times New Roman"/>
        </w:rPr>
      </w:pPr>
      <w:r w:rsidRPr="00D3405F">
        <w:rPr>
          <w:rFonts w:ascii="Times New Roman" w:eastAsia="宋体" w:hAnsi="Times New Roman" w:cs="Times New Roman"/>
          <w:sz w:val="24"/>
          <w:szCs w:val="24"/>
        </w:rPr>
        <w:t>Note: BX: Banxia (Pinellia tuber); ZR: Zhuru (Bamboo shavings); ZS: Zhishi (Immature</w:t>
      </w:r>
      <w:r w:rsidRPr="00D3405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3405F">
        <w:rPr>
          <w:rFonts w:ascii="Times New Roman" w:eastAsia="宋体" w:hAnsi="Times New Roman" w:cs="Times New Roman"/>
          <w:sz w:val="24"/>
          <w:szCs w:val="24"/>
        </w:rPr>
        <w:t>orange fruit); CP: Chenpi (Dried tangerine peel); SJ: S</w:t>
      </w:r>
      <w:r w:rsidRPr="00D3405F">
        <w:rPr>
          <w:rFonts w:ascii="Times New Roman" w:eastAsia="宋体" w:hAnsi="Times New Roman" w:cs="Times New Roman" w:hint="eastAsia"/>
          <w:sz w:val="24"/>
          <w:szCs w:val="24"/>
        </w:rPr>
        <w:t>hengjiang</w:t>
      </w:r>
      <w:r w:rsidRPr="00D3405F">
        <w:rPr>
          <w:rFonts w:ascii="Times New Roman" w:eastAsia="宋体" w:hAnsi="Times New Roman" w:cs="Times New Roman"/>
          <w:sz w:val="24"/>
          <w:szCs w:val="24"/>
        </w:rPr>
        <w:t xml:space="preserve"> (Ginger); GC: Gancao (Liquorice root)</w:t>
      </w:r>
      <w:r w:rsidR="00D3405F">
        <w:rPr>
          <w:rFonts w:ascii="Times New Roman" w:eastAsia="宋体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B92C8C" w:rsidSect="00D340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6BC58" w14:textId="77777777" w:rsidR="004D7968" w:rsidRDefault="004D7968" w:rsidP="0079212D">
      <w:r>
        <w:separator/>
      </w:r>
    </w:p>
  </w:endnote>
  <w:endnote w:type="continuationSeparator" w:id="0">
    <w:p w14:paraId="35783D81" w14:textId="77777777" w:rsidR="004D7968" w:rsidRDefault="004D7968" w:rsidP="0079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790D6" w14:textId="77777777" w:rsidR="004D7968" w:rsidRDefault="004D7968" w:rsidP="0079212D">
      <w:r>
        <w:separator/>
      </w:r>
    </w:p>
  </w:footnote>
  <w:footnote w:type="continuationSeparator" w:id="0">
    <w:p w14:paraId="4177E8E8" w14:textId="77777777" w:rsidR="004D7968" w:rsidRDefault="004D7968" w:rsidP="0079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28C3336-B17E-4616-B5B4-4643846DB899}" w:val=" ADDIN NE.Ref.{028C3336-B17E-4616-B5B4-4643846DB899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0F6C053F-3E0F-493B-8C2B-45EC7ACF9A1E}" w:val=" ADDIN NE.Ref.{0F6C053F-3E0F-493B-8C2B-45EC7ACF9A1E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10ED707D-A637-4883-A5CA-7F912A7493AC}" w:val=" ADDIN NE.Ref.{10ED707D-A637-4883-A5CA-7F912A7493AC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14CA273A-7A49-47B3-8960-A23E8BB6B63B}" w:val=" ADDIN NE.Ref.{14CA273A-7A49-47B3-8960-A23E8BB6B63B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BC0B5A2-DF4D-4B13-A1A1-D8F5B7B7BEC6}" w:val=" ADDIN NE.Ref.{1BC0B5A2-DF4D-4B13-A1A1-D8F5B7B7BEC6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E3B49E0-7B3A-42C8-8A6B-E46C5AB7EE7D}" w:val=" ADDIN NE.Ref.{1E3B49E0-7B3A-42C8-8A6B-E46C5AB7EE7D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20101C2C-8C75-46AC-B584-D8C9B7937E43}" w:val=" ADDIN NE.Ref.{20101C2C-8C75-46AC-B584-D8C9B7937E43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2324A5D1-C839-45E9-852E-FAD1A2BB9A73}" w:val=" ADDIN NE.Ref.{2324A5D1-C839-45E9-852E-FAD1A2BB9A73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266E5970-FE9F-44AC-879C-31141666E1FE}" w:val=" ADDIN NE.Ref.{266E5970-FE9F-44AC-879C-31141666E1FE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2D3B67E8-DFD5-497C-B1A0-95734076B4F8}" w:val=" ADDIN NE.Ref.{2D3B67E8-DFD5-497C-B1A0-95734076B4F8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00E2FE1-ED7A-4E83-853F-D51CBE735859}" w:val=" ADDIN NE.Ref.{300E2FE1-ED7A-4E83-853F-D51CBE735859}&lt;Citation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3AAD29C6-2BAD-4C57-B0CE-70F08268A2CB}" w:val=" ADDIN NE.Ref.{3AAD29C6-2BAD-4C57-B0CE-70F08268A2C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B82EF57-8DF1-460E-8D08-5AC08EF7369A}" w:val=" ADDIN NE.Ref.{3B82EF57-8DF1-460E-8D08-5AC08EF7369A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3D4284F0-663E-4DB1-B999-9120C1AC8F1C}" w:val=" ADDIN NE.Ref.{3D4284F0-663E-4DB1-B999-9120C1AC8F1C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3F8481A1-3F68-45CB-8584-D28AE9D726BE}" w:val=" ADDIN NE.Ref.{3F8481A1-3F68-45CB-8584-D28AE9D726BE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319938D-EE1D-4816-8A10-29FD23F51DF8}" w:val=" ADDIN NE.Ref.{4319938D-EE1D-4816-8A10-29FD23F51DF8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447F63B6-6771-438B-8C6E-1FADA7C173E9}" w:val=" ADDIN NE.Ref.{447F63B6-6771-438B-8C6E-1FADA7C173E9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5515598-FAD3-4E40-B680-6E9156DC6F45}" w:val=" ADDIN NE.Ref.{45515598-FAD3-4E40-B680-6E9156DC6F45}&lt;Citation&gt;&lt;Group&gt;&lt;References&gt;&lt;Item&gt;&lt;ID&gt;18&lt;/ID&gt;&lt;UID&gt;{AD920240-8428-499C-89DF-1AB7C694E354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ingze; Gao, Wenyuan; Liu, Zhen; Zhang, Zhidan; Liu, Changxiao&lt;/Author&gt;&lt;Year&gt;2014&lt;/Year&gt;&lt;Details&gt;&lt;_accessed&gt;63042734&lt;/_accessed&gt;&lt;_created&gt;63042734&lt;/_created&gt;&lt;_date&gt;59958720&lt;/_date&gt;&lt;_date_display&gt;2014&lt;/_date_display&gt;&lt;_db_updated&gt;PKU Search&lt;/_db_updated&gt;&lt;_impact_factor&gt;   1.183&lt;/_impact_factor&gt;&lt;_isbn&gt;1735-0328_x000d__x000a_&lt;/_isbn&gt;&lt;_issue&gt;2_x000d__x000a_&lt;/_issue&gt;&lt;_journal&gt;Iranian journal of pharmaceutical research : IJPR&lt;/_journal&gt;&lt;_keywords&gt;Urine_x000d__x000a_; Plasma_x000d__x000a_; Metabolites_x000d__x000a_; Fructus Aurantii_x000d__x000a_; HPLC-ESI-MS_x000d__x000a_; Feces_x000d__x000a_; Original_x000d__x000a_&lt;/_keywords&gt;&lt;_modified&gt;63042734&lt;/_modified&gt;&lt;_number&gt;1&lt;/_number&gt;&lt;_ori_publication&gt;Shaheed Beheshti University of Medical Sciences_x000d__x000a_&lt;/_ori_publication&gt;&lt;_pages&gt;493_x000d__x000a_-503_x000d__x000a_&lt;/_pages&gt;&lt;_place_published&gt;Iran_x000d__x000a_&lt;/_place_published&gt;&lt;_url&gt;http://pku.summon.serialssolutions.com/2.0.0/link/0/eLvHCXMwnV1NT9wwELVYLuVStbSllBb5xC3bOI5j-8ABoaygJSptOPWC7NgRq9JktZuVgEN_SH9tZ5wsIhx7iRTHzsfYmnkzGb8hhCfTOHqmE3TluZG1B5XJlLXGg6FhhtWVtAAAHE78z0JdXCazXHzZIpssMkyyHKUqTpv5TUi3HOS6DPXWpjX6jdjkjsEgSbA7R13b3h4vfodx_uGo7xiIiIzFIELVTchEpmrs4CcCAEb4Edgrc5HpYU8lFxFSzyF5MPhukqfpE5s1zqd8YqBmr8jLAVnSk_6VX5Mt3-ySF5uNx6s35G_5yNpMN1wktK1pYeYNxcKdmDWAeRUUzn-YjvZ1KnEWaWmQRXhFQ0lx-m2JDxrR7uKNAEvSwmMsvr2l-V34fGyfIUXtekVP1mAYu_mc2nt6dnlxGuXleVSUn4vyLbma5VenZ9FQmiFi6ACB5hbC89S4mNkMQFyFPHNcO-OUY4nVllU6UzDP0ikvpKzjikmrM8mSmAvL35Htpm38e0JrAZjCxcqCb5M6lVnAMJLVupJc11LofbLXC_d60dNvXG_kv0_kSOyPHZAxe3wFVk1gzh4Wx4f_HnlAdgAxpX0M5iPZ7pZr_4lMFr_Wh2Ty9buCY_EnPwxr6h-H5en5&lt;/_url&gt;&lt;_volume&gt;13&lt;/_volume&gt;&lt;/Details&gt;&lt;Extra&gt;&lt;DBUID&gt;{076559A2-E5B3-4B76-86F2-9068CE5D330A}&lt;/DBUID&gt;&lt;/Extra&gt;&lt;/Item&gt;&lt;/References&gt;&lt;/Group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7B9FD3D-8D94-42CC-9FA9-C5C0E5429469}" w:val=" ADDIN NE.Ref.{47B9FD3D-8D94-42CC-9FA9-C5C0E5429469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928097C-F667-475B-81A7-AB627EA23C87}" w:val=" ADDIN NE.Ref.{4928097C-F667-475B-81A7-AB627EA23C87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4DC4B7F9-CD8F-4C03-9F6F-8E7ECA7AF7FE}" w:val=" ADDIN NE.Ref.{4DC4B7F9-CD8F-4C03-9F6F-8E7ECA7AF7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525335DC-6702-4217-BF87-C73583A5EFD1}" w:val=" ADDIN NE.Ref.{525335DC-6702-4217-BF87-C73583A5EFD1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53A53FE2-DC2F-4B6A-8937-201830C48D02}" w:val=" ADDIN NE.Ref.{53A53FE2-DC2F-4B6A-8937-201830C48D0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54ED81E2-41E3-4F26-8E1A-15F9DC5FFB23}" w:val=" ADDIN NE.Ref.{54ED81E2-41E3-4F26-8E1A-15F9DC5FFB23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5BF8B317-92C2-4686-BE74-7801F2264943}" w:val=" ADDIN NE.Ref.{5BF8B317-92C2-4686-BE74-7801F226494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0AEBE4B-24B2-4E1C-B2B6-75613DEC4C52}" w:val=" ADDIN NE.Ref.{60AEBE4B-24B2-4E1C-B2B6-75613DEC4C52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614AAA6C-65BC-4501-BC28-441950B422E6}" w:val=" ADDIN NE.Ref.{614AAA6C-65BC-4501-BC28-441950B422E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34B93F4-D68E-4016-A4AA-A47FBBCC327C}" w:val=" ADDIN NE.Ref.{634B93F4-D68E-4016-A4AA-A47FBBCC327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4735D4-3C08-4CC7-82F2-AD87E8BC6B3E}" w:val=" ADDIN NE.Ref.{694735D4-3C08-4CC7-82F2-AD87E8BC6B3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C71A97-7376-4D73-8AE0-F18F5C970736}" w:val=" ADDIN NE.Ref.{69C71A97-7376-4D73-8AE0-F18F5C970736}&lt;Citation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6DA9ACED-3CCA-4CAB-AE42-A2FAE0F4A773}" w:val=" ADDIN NE.Ref.{6DA9ACED-3CCA-4CAB-AE42-A2FAE0F4A77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EE27D46-4A6C-4264-A11F-036FE5880734}" w:val=" ADDIN NE.Ref.{6EE27D46-4A6C-4264-A11F-036FE5880734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72EFAFED-1F27-4E68-9D21-67FE62D5B1CF}" w:val=" ADDIN NE.Ref.{72EFAFED-1F27-4E68-9D21-67FE62D5B1CF}&lt;Citation&gt;&lt;Group&gt;&lt;References&gt;&lt;Item&gt;&lt;ID&gt;9&lt;/ID&gt;&lt;UID&gt;{88E7BA37-EC23-465D-9843-FDD289AF9A5B}&lt;/UID&gt;&lt;Title&gt;基于 UPLC-ESI-HRMSn 的代谢组学技术对粗茎秦艽不同部位化学成分研究&lt;/Title&gt;&lt;Template&gt;Journal Article&lt;/Template&gt;&lt;Star&gt;0&lt;/Star&gt;&lt;Tag&gt;0&lt;/Tag&gt;&lt;Author&gt;陈俊可; 曾锐&lt;/Author&gt;&lt;Year&gt;2018&lt;/Year&gt;&lt;Details&gt;&lt;_accessed&gt;62894754&lt;/_accessed&gt;&lt;_collection_scope&gt;CSCD;PKU&lt;/_collection_scope&gt;&lt;_created&gt;62894636&lt;/_created&gt;&lt;_journal&gt;中草药&lt;/_journal&gt;&lt;_language&gt;Chinese&lt;/_language&gt;&lt;_modified&gt;62894754&lt;/_modified&gt;&lt;_translated_author&gt;Chen, Junke;Ceng, Rui&lt;/_translated_author&gt;&lt;/Details&gt;&lt;Extra&gt;&lt;DBUID&gt;{B346A26C-DDD2-4EB5-9234-6325E88DFD1A}&lt;/DBUID&gt;&lt;/Extra&gt;&lt;/Item&gt;&lt;/References&gt;&lt;/Group&gt;&lt;/Citation&gt;_x000a_"/>
    <w:docVar w:name="NE.Ref{78F9FB92-9EF1-46E2-902D-6F441D3ACE00}" w:val=" ADDIN NE.Ref.{78F9FB92-9EF1-46E2-902D-6F441D3ACE00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7FF66557-A769-4352-AA29-5D36BA3F8DD0}" w:val=" ADDIN NE.Ref.{7FF66557-A769-4352-AA29-5D36BA3F8DD0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/Citation&gt;_x000a_"/>
    <w:docVar w:name="NE.Ref{8114E9A8-05E8-4532-B71B-33021A4B9C06}" w:val=" ADDIN NE.Ref.{8114E9A8-05E8-4532-B71B-33021A4B9C0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90C277FE-343D-438E-A64B-6E47760B1D19}" w:val=" ADDIN NE.Ref.{90C277FE-343D-438E-A64B-6E47760B1D19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92757A43-18E1-43E7-AA85-9C2CAB1522BF}" w:val=" ADDIN NE.Ref.{92757A43-18E1-43E7-AA85-9C2CAB1522BF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9D60FDB9-3A83-4E91-B74A-9BCAE4B95BB0}" w:val=" ADDIN NE.Ref.{9D60FDB9-3A83-4E91-B74A-9BCAE4B95BB0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AF9D26E7-499D-43E1-904C-04B8DBCBE79D}" w:val=" ADDIN NE.Ref.{AF9D26E7-499D-43E1-904C-04B8DBCBE79D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AFCA1A04-1A8E-439E-8ADF-6F3151D87E92}" w:val=" ADDIN NE.Ref.{AFCA1A04-1A8E-439E-8ADF-6F3151D87E9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B5D507B5-84A0-45DB-8D0F-608222C90DAE}" w:val=" ADDIN NE.Ref.{B5D507B5-84A0-45DB-8D0F-608222C90DA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7E48BBB-A175-45E9-9431-C84244DF6855}" w:val=" ADDIN NE.Ref.{B7E48BBB-A175-45E9-9431-C84244DF6855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B89FD0F0-AD19-4224-9B64-2A23F61DA2FE}" w:val=" ADDIN NE.Ref.{B89FD0F0-AD19-4224-9B64-2A23F61DA2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C8F7502-D5FD-4508-B1D3-641A56907828}" w:val=" ADDIN NE.Ref.{BC8F7502-D5FD-4508-B1D3-641A56907828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19CEA51-95D4-4952-8C58-CE0100D33CCB}" w:val=" ADDIN NE.Ref.{C19CEA51-95D4-4952-8C58-CE0100D33CCB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C3A3C4C3-DAA0-47E3-B8A9-B287215A0216}" w:val=" ADDIN NE.Ref.{C3A3C4C3-DAA0-47E3-B8A9-B287215A021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CCC6E059-C48F-4C1C-8B9A-CF56618234B7}" w:val=" ADDIN NE.Ref.{CCC6E059-C48F-4C1C-8B9A-CF56618234B7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F656CE9-5A4A-4E7D-911C-797036972DA6}" w:val=" ADDIN NE.Ref.{CF656CE9-5A4A-4E7D-911C-797036972DA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CFC65403-385C-4130-A518-34425138A9C9}" w:val=" ADDIN NE.Ref.{CFC65403-385C-4130-A518-34425138A9C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D1784564-5ED1-451A-A880-52235DEAE55B}" w:val=" ADDIN NE.Ref.{D1784564-5ED1-451A-A880-52235DEAE55B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D4F6CCC8-2CD2-4F8F-A3B5-F01C870355F9}" w:val=" ADDIN NE.Ref.{D4F6CCC8-2CD2-4F8F-A3B5-F01C870355F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Group&gt;&lt;References&gt;&lt;Item&gt;&lt;ID&gt;13&lt;/ID&gt;&lt;UID&gt;{D5B3BED9-67C1-42A5-8472-B70EBC23C98E}&lt;/UID&gt;&lt;Title&gt;UHPLC_Q_TOF_MS_MS快速鉴定陈皮化学成分&lt;/Title&gt;&lt;Template&gt;Journal Article&lt;/Template&gt;&lt;Star&gt;0&lt;/Star&gt;&lt;Tag&gt;0&lt;/Tag&gt;&lt;Author&gt;马琳&lt;/Author&gt;&lt;Year&gt;2015&lt;/Year&gt;&lt;Details&gt;&lt;_accessed&gt;62960307&lt;/_accessed&gt;&lt;_created&gt;62924716&lt;/_created&gt;&lt;_language&gt;Chinese&lt;/_language&gt;&lt;_modified&gt;62924718&lt;/_modified&gt;&lt;_translated_author&gt;Ma, Lin&lt;/_translated_author&gt;&lt;/Details&gt;&lt;Extra&gt;&lt;DBUID&gt;{B346A26C-DDD2-4EB5-9234-6325E88DFD1A}&lt;/DBUID&gt;&lt;/Extra&gt;&lt;/Item&gt;&lt;/References&gt;&lt;/Group&gt;&lt;/Citation&gt;_x000a_"/>
    <w:docVar w:name="NE.Ref{DC23B692-F228-47FD-8A8C-73933B2AB3B7}" w:val=" ADDIN NE.Ref.{DC23B692-F228-47FD-8A8C-73933B2AB3B7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DE62BFEA-F1B1-4F44-A86B-2C73654E89DC}" w:val=" ADDIN NE.Ref.{DE62BFEA-F1B1-4F44-A86B-2C73654E89D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EDE24CF1-A368-4249-85AC-FE5A2B5E6EAB}" w:val=" ADDIN NE.Ref.{EDE24CF1-A368-4249-85AC-FE5A2B5E6EA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1059A27-3836-4E4C-8797-C85AD9BEE9D1}" w:val=" ADDIN NE.Ref.{F1059A27-3836-4E4C-8797-C85AD9BEE9D1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F4D123A4-1098-4985-A676-14A4C935F798}" w:val=" ADDIN NE.Ref.{F4D123A4-1098-4985-A676-14A4C935F798}&lt;Citation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F8E98783-84DF-4742-A04E-40B95A3AB97E}" w:val=" ADDIN NE.Ref.{F8E98783-84DF-4742-A04E-40B95A3AB97E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FDE155EE-98D7-4CF1-852C-56F40F14C4EC}" w:val=" ADDIN NE.Ref.{FDE155EE-98D7-4CF1-852C-56F40F14C4E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DEE5B53-252F-465A-9B7F-03408B38A5E0}" w:val=" ADDIN NE.Ref.{FDEE5B53-252F-465A-9B7F-03408B38A5E0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FEE10CA1-327A-4CFD-9D55-217EA7C9C254}" w:val=" ADDIN NE.Ref.{FEE10CA1-327A-4CFD-9D55-217EA7C9C254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/Citation&gt;_x000a_"/>
    <w:docVar w:name="ne_stylename" w:val="中草药"/>
  </w:docVars>
  <w:rsids>
    <w:rsidRoot w:val="000202A0"/>
    <w:rsid w:val="000170B1"/>
    <w:rsid w:val="000202A0"/>
    <w:rsid w:val="000603ED"/>
    <w:rsid w:val="00091CB9"/>
    <w:rsid w:val="000D626C"/>
    <w:rsid w:val="0011431F"/>
    <w:rsid w:val="00117403"/>
    <w:rsid w:val="0014141F"/>
    <w:rsid w:val="001B187F"/>
    <w:rsid w:val="002154E1"/>
    <w:rsid w:val="00263EDF"/>
    <w:rsid w:val="00302A47"/>
    <w:rsid w:val="003160FD"/>
    <w:rsid w:val="00316200"/>
    <w:rsid w:val="00331BDD"/>
    <w:rsid w:val="004920F4"/>
    <w:rsid w:val="004D7968"/>
    <w:rsid w:val="004E5D4D"/>
    <w:rsid w:val="00514C95"/>
    <w:rsid w:val="0055768B"/>
    <w:rsid w:val="00587465"/>
    <w:rsid w:val="005D172F"/>
    <w:rsid w:val="00615410"/>
    <w:rsid w:val="006A4AFD"/>
    <w:rsid w:val="006E37F9"/>
    <w:rsid w:val="00733FF1"/>
    <w:rsid w:val="007759BB"/>
    <w:rsid w:val="0079212D"/>
    <w:rsid w:val="00820B74"/>
    <w:rsid w:val="00874ABC"/>
    <w:rsid w:val="008C02D9"/>
    <w:rsid w:val="0090065A"/>
    <w:rsid w:val="00925811"/>
    <w:rsid w:val="00934CA4"/>
    <w:rsid w:val="00951F6D"/>
    <w:rsid w:val="0095391C"/>
    <w:rsid w:val="00957F1B"/>
    <w:rsid w:val="009A44F3"/>
    <w:rsid w:val="00A5717C"/>
    <w:rsid w:val="00A93B36"/>
    <w:rsid w:val="00AB407E"/>
    <w:rsid w:val="00AC5026"/>
    <w:rsid w:val="00B07402"/>
    <w:rsid w:val="00B666CD"/>
    <w:rsid w:val="00B77C3F"/>
    <w:rsid w:val="00B85A26"/>
    <w:rsid w:val="00B92C8C"/>
    <w:rsid w:val="00C412F1"/>
    <w:rsid w:val="00C63BD8"/>
    <w:rsid w:val="00C70B08"/>
    <w:rsid w:val="00C9327B"/>
    <w:rsid w:val="00CE1EA6"/>
    <w:rsid w:val="00D3405F"/>
    <w:rsid w:val="00D36C0E"/>
    <w:rsid w:val="00D63335"/>
    <w:rsid w:val="00DA3ADD"/>
    <w:rsid w:val="00DA595F"/>
    <w:rsid w:val="00E16EAD"/>
    <w:rsid w:val="00E36AD6"/>
    <w:rsid w:val="00E75CC8"/>
    <w:rsid w:val="00F53A67"/>
    <w:rsid w:val="00F86F2D"/>
    <w:rsid w:val="00FB6F50"/>
    <w:rsid w:val="00FC0667"/>
    <w:rsid w:val="00FE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90A61"/>
  <w15:docId w15:val="{49CEF631-BB69-4FFA-914F-619A0FDB1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2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2A0"/>
    <w:rPr>
      <w:sz w:val="18"/>
      <w:szCs w:val="18"/>
    </w:rPr>
  </w:style>
  <w:style w:type="table" w:styleId="a7">
    <w:name w:val="Table Grid"/>
    <w:basedOn w:val="a1"/>
    <w:uiPriority w:val="39"/>
    <w:qFormat/>
    <w:rsid w:val="000202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02A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202A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202A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202A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202A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202A0"/>
    <w:rPr>
      <w:rFonts w:ascii="等线" w:eastAsia="等线" w:hAnsi="等线"/>
      <w:noProof/>
      <w:sz w:val="20"/>
    </w:rPr>
  </w:style>
  <w:style w:type="paragraph" w:customStyle="1" w:styleId="msonormal0">
    <w:name w:val="msonormal"/>
    <w:basedOn w:val="a"/>
    <w:rsid w:val="00020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6333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63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6312D-E75F-4D2D-934B-3CE4C7B8C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Ximei Gao</dc:creator>
  <cp:keywords/>
  <dc:description>NE.Rep</dc:description>
  <cp:lastModifiedBy>Ximei Gao</cp:lastModifiedBy>
  <cp:revision>3</cp:revision>
  <cp:lastPrinted>2020-02-20T16:18:00Z</cp:lastPrinted>
  <dcterms:created xsi:type="dcterms:W3CDTF">2020-04-01T08:45:00Z</dcterms:created>
  <dcterms:modified xsi:type="dcterms:W3CDTF">2020-04-01T08:51:00Z</dcterms:modified>
</cp:coreProperties>
</file>